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1E1" w:rsidRPr="004511E1" w:rsidRDefault="004511E1" w:rsidP="004511E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511E1">
        <w:rPr>
          <w:rFonts w:ascii="Verdana" w:eastAsia="Times New Roman" w:hAnsi="Verdana" w:cs="Times New Roman"/>
          <w:color w:val="000000"/>
          <w:sz w:val="20"/>
          <w:szCs w:val="20"/>
        </w:rPr>
        <w:t xml:space="preserve">Dianna Newman holds </w:t>
      </w:r>
      <w:proofErr w:type="gramStart"/>
      <w:r w:rsidRPr="004511E1">
        <w:rPr>
          <w:rFonts w:ascii="Verdana" w:eastAsia="Times New Roman" w:hAnsi="Verdana" w:cs="Times New Roman"/>
          <w:color w:val="000000"/>
          <w:sz w:val="20"/>
          <w:szCs w:val="20"/>
        </w:rPr>
        <w:t>an</w:t>
      </w:r>
      <w:proofErr w:type="gramEnd"/>
      <w:r w:rsidRPr="004511E1">
        <w:rPr>
          <w:rFonts w:ascii="Verdana" w:eastAsia="Times New Roman" w:hAnsi="Verdana" w:cs="Times New Roman"/>
          <w:color w:val="000000"/>
          <w:sz w:val="20"/>
          <w:szCs w:val="20"/>
        </w:rPr>
        <w:t xml:space="preserve"> Hon. B.Sc. with a double major in Psychology and Sociology from the University of Toronto, and an M.A. from Southern Evangelical Seminary, in Apologetics and Philosophy.</w:t>
      </w:r>
    </w:p>
    <w:p w:rsidR="004511E1" w:rsidRPr="004511E1" w:rsidRDefault="004511E1" w:rsidP="004511E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511E1">
        <w:rPr>
          <w:rFonts w:ascii="Verdana" w:eastAsia="Times New Roman" w:hAnsi="Verdana" w:cs="Times New Roman"/>
          <w:color w:val="000000"/>
          <w:sz w:val="20"/>
          <w:szCs w:val="20"/>
        </w:rPr>
        <w:t>Dianna’s passion is to help equip college and university students defend their faith while on the secular campus or in the marketplace; as a member of TEAM, she travels both nationally and internationally to speak at universities, churches, women's conferences, and community events.</w:t>
      </w:r>
    </w:p>
    <w:p w:rsidR="004511E1" w:rsidRPr="004511E1" w:rsidRDefault="004511E1" w:rsidP="004511E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511E1">
        <w:rPr>
          <w:rFonts w:ascii="Verdana" w:eastAsia="Times New Roman" w:hAnsi="Verdana" w:cs="Times New Roman"/>
          <w:color w:val="000000"/>
          <w:sz w:val="20"/>
          <w:szCs w:val="20"/>
        </w:rPr>
        <w:t>Dianna is a member of the speaking team for the International Society of Women in Apologetics (ISWA).</w:t>
      </w:r>
    </w:p>
    <w:p w:rsidR="00266E17" w:rsidRDefault="00266E17"/>
    <w:sectPr w:rsidR="00266E17" w:rsidSect="00266E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511E1"/>
    <w:rsid w:val="00266E17"/>
    <w:rsid w:val="00451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E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51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0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6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7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494</Characters>
  <Application>Microsoft Office Word</Application>
  <DocSecurity>0</DocSecurity>
  <Lines>4</Lines>
  <Paragraphs>1</Paragraphs>
  <ScaleCrop>false</ScaleCrop>
  <Company>Toshiba</Company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 Gorial</dc:creator>
  <cp:lastModifiedBy>Samar Gorial</cp:lastModifiedBy>
  <cp:revision>1</cp:revision>
  <dcterms:created xsi:type="dcterms:W3CDTF">2015-05-04T16:46:00Z</dcterms:created>
  <dcterms:modified xsi:type="dcterms:W3CDTF">2015-05-04T16:46:00Z</dcterms:modified>
</cp:coreProperties>
</file>